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C33" w14:textId="17CE8D7D" w:rsidR="008C0731" w:rsidRDefault="00845AFF" w:rsidP="00A63762">
      <w:pPr>
        <w:pStyle w:val="Heading10"/>
        <w:keepNext/>
        <w:keepLines/>
        <w:shd w:val="clear" w:color="auto" w:fill="auto"/>
        <w:spacing w:before="100" w:beforeAutospacing="1" w:after="100" w:afterAutospacing="1"/>
        <w:ind w:left="80" w:right="400" w:firstLine="0"/>
        <w:contextualSpacing/>
        <w:jc w:val="center"/>
      </w:pPr>
      <w:bookmarkStart w:id="0" w:name="bookmark0"/>
      <w:r>
        <w:t>Záverečná správa</w:t>
      </w:r>
      <w:r w:rsidR="002A09AC">
        <w:t xml:space="preserve"> z vykonania verejnej zbierky reg. č. </w:t>
      </w:r>
      <w:r w:rsidR="001A759F">
        <w:t>205-2021-019</w:t>
      </w:r>
      <w:r w:rsidR="0043063F">
        <w:t>662</w:t>
      </w:r>
      <w:r w:rsidR="002A09AC">
        <w:t xml:space="preserve"> zo dňa </w:t>
      </w:r>
      <w:bookmarkEnd w:id="0"/>
      <w:r w:rsidR="0043063F">
        <w:t>16.</w:t>
      </w:r>
      <w:r w:rsidR="00DC64EE">
        <w:t xml:space="preserve"> </w:t>
      </w:r>
      <w:r w:rsidR="0043063F">
        <w:t>7.</w:t>
      </w:r>
      <w:r w:rsidR="00DC64EE">
        <w:t xml:space="preserve"> </w:t>
      </w:r>
      <w:r w:rsidR="0043063F">
        <w:t>2021</w:t>
      </w:r>
    </w:p>
    <w:p w14:paraId="77D98C0C" w14:textId="2194AA50" w:rsidR="008C0731" w:rsidRDefault="002A09AC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  <w:r>
        <w:t>I.</w:t>
      </w:r>
    </w:p>
    <w:p w14:paraId="5F568CFD" w14:textId="77777777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</w:p>
    <w:tbl>
      <w:tblPr>
        <w:tblStyle w:val="Mriekatabuky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5987"/>
      </w:tblGrid>
      <w:tr w:rsidR="00A63762" w14:paraId="169408B9" w14:textId="77777777" w:rsidTr="00A63762">
        <w:tc>
          <w:tcPr>
            <w:tcW w:w="3289" w:type="dxa"/>
          </w:tcPr>
          <w:p w14:paraId="43F0F5D2" w14:textId="0055FED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Vykonávateľ verejnej zbierky:</w:t>
            </w:r>
          </w:p>
        </w:tc>
        <w:tc>
          <w:tcPr>
            <w:tcW w:w="6135" w:type="dxa"/>
          </w:tcPr>
          <w:p w14:paraId="27F3B780" w14:textId="77777777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Naše </w:t>
            </w:r>
            <w:proofErr w:type="spellStart"/>
            <w:r w:rsidRPr="00A63762">
              <w:rPr>
                <w:sz w:val="24"/>
                <w:szCs w:val="24"/>
              </w:rPr>
              <w:t>mesTTo</w:t>
            </w:r>
            <w:proofErr w:type="spellEnd"/>
            <w:r w:rsidRPr="00A63762">
              <w:rPr>
                <w:sz w:val="24"/>
                <w:szCs w:val="24"/>
              </w:rPr>
              <w:t xml:space="preserve"> Trnava</w:t>
            </w:r>
          </w:p>
          <w:p w14:paraId="0E135441" w14:textId="3BF2A585" w:rsidR="00A63762" w:rsidRPr="00A63762" w:rsidRDefault="00A63762" w:rsidP="00A63762">
            <w:pPr>
              <w:pStyle w:val="Zkladntext1"/>
              <w:shd w:val="clear" w:color="auto" w:fill="auto"/>
              <w:spacing w:before="100" w:beforeAutospacing="1" w:after="100" w:afterAutospacing="1"/>
              <w:ind w:right="720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so sídlom </w:t>
            </w:r>
            <w:r w:rsidR="00D33127">
              <w:rPr>
                <w:sz w:val="24"/>
                <w:szCs w:val="24"/>
              </w:rPr>
              <w:t>Š</w:t>
            </w:r>
            <w:r w:rsidRPr="00A63762">
              <w:rPr>
                <w:sz w:val="24"/>
                <w:szCs w:val="24"/>
              </w:rPr>
              <w:t>ípová ulica 2605/7, 91701 Trnava IČO: 42401631</w:t>
            </w:r>
          </w:p>
        </w:tc>
      </w:tr>
      <w:tr w:rsidR="00A63762" w14:paraId="549A122C" w14:textId="77777777" w:rsidTr="00A63762">
        <w:tc>
          <w:tcPr>
            <w:tcW w:w="3289" w:type="dxa"/>
          </w:tcPr>
          <w:p w14:paraId="481F6325" w14:textId="14D045AE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Názov verejnej zbierky:</w:t>
            </w:r>
          </w:p>
        </w:tc>
        <w:tc>
          <w:tcPr>
            <w:tcW w:w="6135" w:type="dxa"/>
          </w:tcPr>
          <w:p w14:paraId="772B5648" w14:textId="602B6C0B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Pamätník nenarodených Trnava</w:t>
            </w:r>
          </w:p>
        </w:tc>
      </w:tr>
      <w:tr w:rsidR="00A63762" w14:paraId="142523BE" w14:textId="77777777" w:rsidTr="00A63762">
        <w:tc>
          <w:tcPr>
            <w:tcW w:w="3289" w:type="dxa"/>
          </w:tcPr>
          <w:p w14:paraId="35B8124E" w14:textId="76B34A4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Účel verejnej zbierky:</w:t>
            </w:r>
          </w:p>
        </w:tc>
        <w:tc>
          <w:tcPr>
            <w:tcW w:w="6135" w:type="dxa"/>
          </w:tcPr>
          <w:p w14:paraId="6E7100C3" w14:textId="24F1FE84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a </w:t>
            </w:r>
            <w:r w:rsidR="00845AFF" w:rsidRPr="00A63762">
              <w:rPr>
                <w:b w:val="0"/>
                <w:bCs w:val="0"/>
                <w:sz w:val="24"/>
                <w:szCs w:val="24"/>
              </w:rPr>
              <w:t>ochrana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 duchovných hodnôt</w:t>
            </w:r>
          </w:p>
          <w:p w14:paraId="7B14B576" w14:textId="7777777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zachovanie prírodných a kultúrnych hodnôt</w:t>
            </w:r>
          </w:p>
          <w:p w14:paraId="71A2F886" w14:textId="18A32855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sociálnych služieb, vedy, vzdelania a telovýchovy</w:t>
            </w:r>
          </w:p>
        </w:tc>
      </w:tr>
      <w:tr w:rsidR="00A63762" w14:paraId="3825DD2B" w14:textId="77777777" w:rsidTr="00A63762">
        <w:tc>
          <w:tcPr>
            <w:tcW w:w="3289" w:type="dxa"/>
          </w:tcPr>
          <w:p w14:paraId="6FD8FBA0" w14:textId="629FECBA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Číslo rozhodnutia:</w:t>
            </w:r>
          </w:p>
        </w:tc>
        <w:tc>
          <w:tcPr>
            <w:tcW w:w="6135" w:type="dxa"/>
          </w:tcPr>
          <w:p w14:paraId="723A0D87" w14:textId="57F1E51B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OU-TT-OVVS1-20</w:t>
            </w:r>
            <w:r w:rsidR="0043063F">
              <w:rPr>
                <w:b w:val="0"/>
                <w:bCs w:val="0"/>
                <w:sz w:val="24"/>
                <w:szCs w:val="24"/>
              </w:rPr>
              <w:t>21/</w:t>
            </w:r>
            <w:r w:rsidR="00CE250A">
              <w:rPr>
                <w:b w:val="0"/>
                <w:bCs w:val="0"/>
                <w:sz w:val="24"/>
                <w:szCs w:val="24"/>
              </w:rPr>
              <w:t>019662</w:t>
            </w:r>
            <w:r w:rsidRPr="00A63762">
              <w:rPr>
                <w:b w:val="0"/>
                <w:bCs w:val="0"/>
                <w:sz w:val="24"/>
                <w:szCs w:val="24"/>
              </w:rPr>
              <w:t>, vydal Okresný úrad Trnava – odbor vnútornej správy, Kollárova 8, 917 02 Trnava</w:t>
            </w:r>
          </w:p>
        </w:tc>
      </w:tr>
      <w:tr w:rsidR="00A63762" w14:paraId="501F2445" w14:textId="77777777" w:rsidTr="00A63762">
        <w:tc>
          <w:tcPr>
            <w:tcW w:w="3289" w:type="dxa"/>
          </w:tcPr>
          <w:p w14:paraId="1FA28E78" w14:textId="3A45F55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Registračné číslo zbierky:</w:t>
            </w:r>
          </w:p>
        </w:tc>
        <w:tc>
          <w:tcPr>
            <w:tcW w:w="6135" w:type="dxa"/>
          </w:tcPr>
          <w:p w14:paraId="3A404EE3" w14:textId="5845B6B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205-</w:t>
            </w:r>
            <w:r w:rsidR="00CE250A">
              <w:rPr>
                <w:b w:val="0"/>
                <w:bCs w:val="0"/>
                <w:sz w:val="24"/>
                <w:szCs w:val="24"/>
              </w:rPr>
              <w:t>2021-019662</w:t>
            </w:r>
          </w:p>
        </w:tc>
      </w:tr>
      <w:tr w:rsidR="00A63762" w14:paraId="4A2525BB" w14:textId="77777777" w:rsidTr="00A63762">
        <w:tc>
          <w:tcPr>
            <w:tcW w:w="3289" w:type="dxa"/>
          </w:tcPr>
          <w:p w14:paraId="55BF41AF" w14:textId="5A6A8710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Územie vykonania zbierky:</w:t>
            </w:r>
          </w:p>
        </w:tc>
        <w:tc>
          <w:tcPr>
            <w:tcW w:w="6135" w:type="dxa"/>
          </w:tcPr>
          <w:p w14:paraId="2547AF84" w14:textId="3D600BE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okres Trnava</w:t>
            </w:r>
          </w:p>
        </w:tc>
      </w:tr>
      <w:tr w:rsidR="00A63762" w14:paraId="4A8BE2CF" w14:textId="77777777" w:rsidTr="00A63762">
        <w:tc>
          <w:tcPr>
            <w:tcW w:w="3289" w:type="dxa"/>
          </w:tcPr>
          <w:p w14:paraId="0E255B6A" w14:textId="396411B1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konania zbierky:</w:t>
            </w:r>
          </w:p>
        </w:tc>
        <w:tc>
          <w:tcPr>
            <w:tcW w:w="6135" w:type="dxa"/>
          </w:tcPr>
          <w:p w14:paraId="4A30BB3D" w14:textId="108E5BDC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d </w:t>
            </w:r>
            <w:r w:rsidR="00CE250A">
              <w:rPr>
                <w:b w:val="0"/>
                <w:bCs w:val="0"/>
                <w:sz w:val="24"/>
                <w:szCs w:val="24"/>
              </w:rPr>
              <w:t>16. 7. 2021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 do </w:t>
            </w:r>
            <w:r w:rsidR="00CE250A">
              <w:rPr>
                <w:b w:val="0"/>
                <w:bCs w:val="0"/>
                <w:sz w:val="24"/>
                <w:szCs w:val="24"/>
              </w:rPr>
              <w:t>31. 12. 2021</w:t>
            </w:r>
          </w:p>
        </w:tc>
      </w:tr>
      <w:tr w:rsidR="00A63762" w14:paraId="3286411A" w14:textId="77777777" w:rsidTr="00A63762">
        <w:tc>
          <w:tcPr>
            <w:tcW w:w="3289" w:type="dxa"/>
          </w:tcPr>
          <w:p w14:paraId="7388FC42" w14:textId="6389F82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vykonania zbierky:</w:t>
            </w:r>
          </w:p>
        </w:tc>
        <w:tc>
          <w:tcPr>
            <w:tcW w:w="6135" w:type="dxa"/>
          </w:tcPr>
          <w:p w14:paraId="0831AFD7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 xml:space="preserve">zbieraním </w:t>
            </w:r>
            <w:r>
              <w:rPr>
                <w:b w:val="0"/>
                <w:bCs w:val="0"/>
                <w:sz w:val="24"/>
                <w:szCs w:val="24"/>
              </w:rPr>
              <w:t>do stacionárnych pokladničiek</w:t>
            </w:r>
          </w:p>
          <w:p w14:paraId="04E7B788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predajom vstupeniek</w:t>
            </w:r>
          </w:p>
          <w:p w14:paraId="694260BE" w14:textId="7AD246C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zasielaním príspevkov na osobitný účet</w:t>
            </w:r>
          </w:p>
        </w:tc>
      </w:tr>
      <w:tr w:rsidR="00A63762" w14:paraId="486413C0" w14:textId="77777777" w:rsidTr="00A63762">
        <w:tc>
          <w:tcPr>
            <w:tcW w:w="3289" w:type="dxa"/>
          </w:tcPr>
          <w:p w14:paraId="5B4290A5" w14:textId="18334EAE" w:rsid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Poverené osoby:</w:t>
            </w:r>
          </w:p>
        </w:tc>
        <w:tc>
          <w:tcPr>
            <w:tcW w:w="6135" w:type="dxa"/>
          </w:tcPr>
          <w:p w14:paraId="23B3EBA6" w14:textId="100656C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Mgr. Rastislav Mráz</w:t>
            </w:r>
          </w:p>
        </w:tc>
      </w:tr>
    </w:tbl>
    <w:p w14:paraId="35B40717" w14:textId="64BC3A38" w:rsidR="008C0731" w:rsidRDefault="008C0731" w:rsidP="00A63762">
      <w:pPr>
        <w:pStyle w:val="Zkladntext1"/>
        <w:shd w:val="clear" w:color="auto" w:fill="auto"/>
        <w:spacing w:before="100" w:beforeAutospacing="1" w:after="100" w:afterAutospacing="1" w:line="413" w:lineRule="exact"/>
        <w:contextualSpacing/>
        <w:sectPr w:rsidR="008C0731" w:rsidSect="00A63762">
          <w:type w:val="continuous"/>
          <w:pgSz w:w="11905" w:h="16837"/>
          <w:pgMar w:top="1200" w:right="1419" w:bottom="1474" w:left="1414" w:header="0" w:footer="3" w:gutter="0"/>
          <w:cols w:space="720"/>
          <w:noEndnote/>
          <w:docGrid w:linePitch="360"/>
        </w:sectPr>
      </w:pPr>
    </w:p>
    <w:p w14:paraId="263CDCD0" w14:textId="77777777" w:rsidR="008C0731" w:rsidRDefault="002A09AC" w:rsidP="00A63762">
      <w:pPr>
        <w:spacing w:before="100" w:beforeAutospacing="1" w:after="100" w:afterAutospacing="1"/>
        <w:contextualSpacing/>
        <w:rPr>
          <w:sz w:val="2"/>
          <w:szCs w:val="2"/>
        </w:rPr>
        <w:sectPr w:rsidR="008C0731" w:rsidSect="00A637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61AEA21" w14:textId="09F4F653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20"/>
        <w:contextualSpacing/>
      </w:pPr>
    </w:p>
    <w:p w14:paraId="28CFB124" w14:textId="2F01CE4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II.</w:t>
      </w:r>
    </w:p>
    <w:p w14:paraId="7352691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14:paraId="42CB7597" w14:textId="1DAE078E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Občianske združenie Naše </w:t>
      </w:r>
      <w:proofErr w:type="spellStart"/>
      <w:r w:rsidRPr="00A63762">
        <w:rPr>
          <w:b w:val="0"/>
          <w:bCs w:val="0"/>
          <w:sz w:val="24"/>
          <w:szCs w:val="24"/>
        </w:rPr>
        <w:t>mesTTo</w:t>
      </w:r>
      <w:proofErr w:type="spellEnd"/>
      <w:r w:rsidRPr="00A63762">
        <w:rPr>
          <w:b w:val="0"/>
          <w:bCs w:val="0"/>
          <w:sz w:val="24"/>
          <w:szCs w:val="24"/>
        </w:rPr>
        <w:t xml:space="preserve"> Trnava vykonalo v </w:t>
      </w:r>
      <w:r w:rsidR="00E32960" w:rsidRPr="00A63762">
        <w:rPr>
          <w:b w:val="0"/>
          <w:bCs w:val="0"/>
          <w:sz w:val="24"/>
          <w:szCs w:val="24"/>
        </w:rPr>
        <w:t>dňoch</w:t>
      </w:r>
      <w:r w:rsidRPr="00A63762">
        <w:rPr>
          <w:b w:val="0"/>
          <w:bCs w:val="0"/>
          <w:sz w:val="24"/>
          <w:szCs w:val="24"/>
        </w:rPr>
        <w:t xml:space="preserve"> od </w:t>
      </w:r>
      <w:r w:rsidR="00CE250A">
        <w:rPr>
          <w:b w:val="0"/>
          <w:bCs w:val="0"/>
          <w:sz w:val="24"/>
          <w:szCs w:val="24"/>
        </w:rPr>
        <w:t>16. 7. 2021 do 31.12.2021</w:t>
      </w:r>
      <w:r w:rsidRPr="00A63762">
        <w:rPr>
          <w:b w:val="0"/>
          <w:bCs w:val="0"/>
          <w:sz w:val="24"/>
          <w:szCs w:val="24"/>
        </w:rPr>
        <w:t xml:space="preserve"> verejnú zbierku zameranú na získanie finančných prostriedkov na vybudovanie pamätníka nenarodeným deťom, ktorý má umožniť dôstojnú spomienku na tieto deti, ktorá by mala pomôcť rodičom a pozostalým prekonať traumu z toho, že prišli o dieťa pred jeho narodením.</w:t>
      </w:r>
    </w:p>
    <w:p w14:paraId="2B4FA3F8" w14:textId="59574823" w:rsidR="00A63762" w:rsidRPr="00A63762" w:rsidRDefault="00A63762" w:rsidP="001417B9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>Verejná zbierka bola vykonávaná spôsobom zasielania príspevkov na osobitný úče</w:t>
      </w:r>
      <w:r w:rsidR="00A27CBF">
        <w:rPr>
          <w:b w:val="0"/>
          <w:bCs w:val="0"/>
          <w:sz w:val="24"/>
          <w:szCs w:val="24"/>
        </w:rPr>
        <w:t>t</w:t>
      </w:r>
      <w:r w:rsidR="002A090D">
        <w:rPr>
          <w:b w:val="0"/>
          <w:bCs w:val="0"/>
          <w:sz w:val="24"/>
          <w:szCs w:val="24"/>
        </w:rPr>
        <w:t xml:space="preserve">, </w:t>
      </w:r>
      <w:r w:rsidR="001417B9">
        <w:rPr>
          <w:b w:val="0"/>
          <w:bCs w:val="0"/>
          <w:sz w:val="24"/>
          <w:szCs w:val="24"/>
        </w:rPr>
        <w:t xml:space="preserve">súčasťou zbierky bolo aj zorganizovanie benefičného koncertu dňa 19. </w:t>
      </w:r>
      <w:r w:rsidR="00B94477">
        <w:rPr>
          <w:b w:val="0"/>
          <w:bCs w:val="0"/>
          <w:sz w:val="24"/>
          <w:szCs w:val="24"/>
        </w:rPr>
        <w:t>s</w:t>
      </w:r>
      <w:r w:rsidR="001417B9">
        <w:rPr>
          <w:b w:val="0"/>
          <w:bCs w:val="0"/>
          <w:sz w:val="24"/>
          <w:szCs w:val="24"/>
        </w:rPr>
        <w:t>eptembra 2021, ktorý sa uskutočnil v Katedrále sv. Jána Krstiteľa v Trnave.</w:t>
      </w:r>
    </w:p>
    <w:p w14:paraId="295232C4" w14:textId="5FBE619A" w:rsid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lastRenderedPageBreak/>
        <w:t xml:space="preserve">Vzhľadom na nepriaznivú epidemiologickú situáciu spôsobenú šírením ochorenia Covid-19 </w:t>
      </w:r>
      <w:r>
        <w:rPr>
          <w:b w:val="0"/>
          <w:bCs w:val="0"/>
          <w:sz w:val="24"/>
          <w:szCs w:val="24"/>
        </w:rPr>
        <w:t xml:space="preserve">v spojení so zákazom vychádzania </w:t>
      </w:r>
      <w:r w:rsidRPr="00A63762">
        <w:rPr>
          <w:b w:val="0"/>
          <w:bCs w:val="0"/>
          <w:sz w:val="24"/>
          <w:szCs w:val="24"/>
        </w:rPr>
        <w:t>nebolo mož</w:t>
      </w:r>
      <w:r>
        <w:rPr>
          <w:b w:val="0"/>
          <w:bCs w:val="0"/>
          <w:sz w:val="24"/>
          <w:szCs w:val="24"/>
        </w:rPr>
        <w:t>né v rozhodujúcom čase uskutočniť zbierku prostredníctvom zbierania do stacionárnych pokladničiek.</w:t>
      </w:r>
      <w:r w:rsidR="00435523">
        <w:rPr>
          <w:b w:val="0"/>
          <w:bCs w:val="0"/>
          <w:sz w:val="24"/>
          <w:szCs w:val="24"/>
        </w:rPr>
        <w:t xml:space="preserve"> </w:t>
      </w:r>
      <w:r w:rsidR="001417B9">
        <w:rPr>
          <w:b w:val="0"/>
          <w:bCs w:val="0"/>
          <w:sz w:val="24"/>
          <w:szCs w:val="24"/>
        </w:rPr>
        <w:t>Plánovaná z</w:t>
      </w:r>
      <w:r w:rsidR="00435523">
        <w:rPr>
          <w:b w:val="0"/>
          <w:bCs w:val="0"/>
          <w:sz w:val="24"/>
          <w:szCs w:val="24"/>
        </w:rPr>
        <w:t>bierka týmto spôsobom sa preto neuskutočnila.</w:t>
      </w:r>
    </w:p>
    <w:p w14:paraId="7956013F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251F42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III.</w:t>
      </w:r>
    </w:p>
    <w:p w14:paraId="5A104CFD" w14:textId="77777777" w:rsidR="000036E4" w:rsidRDefault="00A63762" w:rsidP="000036E4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Počas konania verejnej zbierky </w:t>
      </w:r>
      <w:r w:rsidR="000360B5">
        <w:rPr>
          <w:b w:val="0"/>
          <w:bCs w:val="0"/>
          <w:sz w:val="24"/>
          <w:szCs w:val="24"/>
        </w:rPr>
        <w:t>bolo na osobitný účet pripísaných 1</w:t>
      </w:r>
      <w:r w:rsidR="001A3A2B">
        <w:rPr>
          <w:b w:val="0"/>
          <w:bCs w:val="0"/>
          <w:sz w:val="24"/>
          <w:szCs w:val="24"/>
        </w:rPr>
        <w:t>12</w:t>
      </w:r>
      <w:r w:rsidR="002B5840">
        <w:rPr>
          <w:b w:val="0"/>
          <w:bCs w:val="0"/>
          <w:sz w:val="24"/>
          <w:szCs w:val="24"/>
        </w:rPr>
        <w:t>0</w:t>
      </w:r>
      <w:r w:rsidR="000360B5">
        <w:rPr>
          <w:b w:val="0"/>
          <w:bCs w:val="0"/>
          <w:sz w:val="24"/>
          <w:szCs w:val="24"/>
        </w:rPr>
        <w:t>,</w:t>
      </w:r>
      <w:r w:rsidR="00B01DC7">
        <w:rPr>
          <w:b w:val="0"/>
          <w:bCs w:val="0"/>
          <w:sz w:val="24"/>
          <w:szCs w:val="24"/>
        </w:rPr>
        <w:t xml:space="preserve">- eur (slovom </w:t>
      </w:r>
      <w:r w:rsidR="002B5840">
        <w:rPr>
          <w:b w:val="0"/>
          <w:bCs w:val="0"/>
          <w:sz w:val="24"/>
          <w:szCs w:val="24"/>
        </w:rPr>
        <w:t>tisíc</w:t>
      </w:r>
      <w:r w:rsidR="001A3A2B">
        <w:rPr>
          <w:b w:val="0"/>
          <w:bCs w:val="0"/>
          <w:sz w:val="24"/>
          <w:szCs w:val="24"/>
        </w:rPr>
        <w:t xml:space="preserve">stodvadsať </w:t>
      </w:r>
      <w:r w:rsidR="003E317E">
        <w:rPr>
          <w:b w:val="0"/>
          <w:bCs w:val="0"/>
          <w:sz w:val="24"/>
          <w:szCs w:val="24"/>
        </w:rPr>
        <w:t xml:space="preserve">eur). </w:t>
      </w:r>
      <w:r w:rsidR="00AB41D6">
        <w:rPr>
          <w:b w:val="0"/>
          <w:bCs w:val="0"/>
          <w:sz w:val="24"/>
          <w:szCs w:val="24"/>
        </w:rPr>
        <w:t xml:space="preserve">Z dobrovoľných príspevkov na benefičnom koncerte </w:t>
      </w:r>
      <w:r w:rsidR="001247E9">
        <w:rPr>
          <w:b w:val="0"/>
          <w:bCs w:val="0"/>
          <w:sz w:val="24"/>
          <w:szCs w:val="24"/>
        </w:rPr>
        <w:t xml:space="preserve">sa vyzbieralo </w:t>
      </w:r>
      <w:r w:rsidR="00D33127">
        <w:rPr>
          <w:b w:val="0"/>
          <w:bCs w:val="0"/>
          <w:sz w:val="24"/>
          <w:szCs w:val="24"/>
        </w:rPr>
        <w:t>3734,- eur (slovom tritisícsedemstotridsaťštyri eur</w:t>
      </w:r>
      <w:r w:rsidR="00891B22">
        <w:rPr>
          <w:b w:val="0"/>
          <w:bCs w:val="0"/>
          <w:sz w:val="24"/>
          <w:szCs w:val="24"/>
        </w:rPr>
        <w:t>)</w:t>
      </w:r>
      <w:r w:rsidR="000036E4">
        <w:rPr>
          <w:b w:val="0"/>
          <w:bCs w:val="0"/>
          <w:sz w:val="24"/>
          <w:szCs w:val="24"/>
        </w:rPr>
        <w:t xml:space="preserve">. </w:t>
      </w:r>
      <w:r w:rsidR="000036E4">
        <w:rPr>
          <w:b w:val="0"/>
          <w:bCs w:val="0"/>
          <w:sz w:val="24"/>
          <w:szCs w:val="24"/>
        </w:rPr>
        <w:t xml:space="preserve">Čiastka vo výške </w:t>
      </w:r>
      <w:r w:rsidR="000036E4" w:rsidRPr="00042CBA">
        <w:rPr>
          <w:b w:val="0"/>
          <w:bCs w:val="0"/>
          <w:sz w:val="24"/>
          <w:szCs w:val="24"/>
        </w:rPr>
        <w:t>9486,53</w:t>
      </w:r>
      <w:r w:rsidR="000036E4">
        <w:rPr>
          <w:b w:val="0"/>
          <w:bCs w:val="0"/>
          <w:sz w:val="24"/>
          <w:szCs w:val="24"/>
        </w:rPr>
        <w:t xml:space="preserve"> eur (slovom deväťtisícštyristoosemdesiatšesť 53/100 eur) bolo poukázaná ako dar od Trnavskej arcidiecézy.</w:t>
      </w:r>
    </w:p>
    <w:p w14:paraId="1EE37DB5" w14:textId="782AB559" w:rsidR="00677367" w:rsidRDefault="000036E4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</w:t>
      </w:r>
      <w:r w:rsidR="00D33127">
        <w:rPr>
          <w:b w:val="0"/>
          <w:bCs w:val="0"/>
          <w:sz w:val="24"/>
          <w:szCs w:val="24"/>
        </w:rPr>
        <w:t xml:space="preserve">áklady na tlač letákov, plagátov a grafické práce </w:t>
      </w:r>
      <w:r>
        <w:rPr>
          <w:b w:val="0"/>
          <w:bCs w:val="0"/>
          <w:sz w:val="24"/>
          <w:szCs w:val="24"/>
        </w:rPr>
        <w:t xml:space="preserve">boli vo výške </w:t>
      </w:r>
      <w:r w:rsidR="00D33127">
        <w:rPr>
          <w:b w:val="0"/>
          <w:bCs w:val="0"/>
          <w:sz w:val="24"/>
          <w:szCs w:val="24"/>
        </w:rPr>
        <w:t>590,6</w:t>
      </w:r>
      <w:r w:rsidR="00891B22">
        <w:rPr>
          <w:b w:val="0"/>
          <w:bCs w:val="0"/>
          <w:sz w:val="24"/>
          <w:szCs w:val="24"/>
        </w:rPr>
        <w:t>0</w:t>
      </w:r>
      <w:r w:rsidR="00D33127">
        <w:rPr>
          <w:b w:val="0"/>
          <w:bCs w:val="0"/>
          <w:sz w:val="24"/>
          <w:szCs w:val="24"/>
        </w:rPr>
        <w:t xml:space="preserve"> eur (slovom päťstodeväťdesiat 60/100 eur)</w:t>
      </w:r>
      <w:r w:rsidR="00C141FD">
        <w:rPr>
          <w:b w:val="0"/>
          <w:bCs w:val="0"/>
          <w:sz w:val="24"/>
          <w:szCs w:val="24"/>
        </w:rPr>
        <w:t xml:space="preserve">, </w:t>
      </w:r>
      <w:r w:rsidR="00564F58">
        <w:rPr>
          <w:b w:val="0"/>
          <w:bCs w:val="0"/>
          <w:sz w:val="24"/>
          <w:szCs w:val="24"/>
        </w:rPr>
        <w:t>organizačné zabezpečenie benefičného koncertu bolo vo výške 530</w:t>
      </w:r>
      <w:r w:rsidR="00E31F2C">
        <w:rPr>
          <w:b w:val="0"/>
          <w:bCs w:val="0"/>
          <w:sz w:val="24"/>
          <w:szCs w:val="24"/>
        </w:rPr>
        <w:t>,-</w:t>
      </w:r>
      <w:r w:rsidR="00564F58">
        <w:rPr>
          <w:b w:val="0"/>
          <w:bCs w:val="0"/>
          <w:sz w:val="24"/>
          <w:szCs w:val="24"/>
        </w:rPr>
        <w:t xml:space="preserve"> eur (slovom päťstotridsať eur)</w:t>
      </w:r>
      <w:r>
        <w:rPr>
          <w:b w:val="0"/>
          <w:bCs w:val="0"/>
          <w:sz w:val="24"/>
          <w:szCs w:val="24"/>
        </w:rPr>
        <w:t xml:space="preserve"> a za sprostredkovanie vystúpenia Simony </w:t>
      </w:r>
      <w:proofErr w:type="spellStart"/>
      <w:r>
        <w:rPr>
          <w:b w:val="0"/>
          <w:bCs w:val="0"/>
          <w:sz w:val="24"/>
          <w:szCs w:val="24"/>
        </w:rPr>
        <w:t>Magušinovej</w:t>
      </w:r>
      <w:proofErr w:type="spellEnd"/>
      <w:r>
        <w:rPr>
          <w:b w:val="0"/>
          <w:bCs w:val="0"/>
          <w:sz w:val="24"/>
          <w:szCs w:val="24"/>
        </w:rPr>
        <w:t xml:space="preserve"> bolo vynaložených 1000,- eur (slovom jedentisíc eur)</w:t>
      </w:r>
      <w:r w:rsidR="00564F58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Ďalšie plagáty boli vyrobené v sume 42,55 eur (slovom štyridsaťdva 55/100 eur). </w:t>
      </w:r>
      <w:r w:rsidR="00677367">
        <w:rPr>
          <w:b w:val="0"/>
          <w:bCs w:val="0"/>
          <w:sz w:val="24"/>
          <w:szCs w:val="24"/>
        </w:rPr>
        <w:t>Náklady spojené s vedením transparentného účtu predstavovali 60</w:t>
      </w:r>
      <w:r w:rsidR="00E31F2C">
        <w:rPr>
          <w:b w:val="0"/>
          <w:bCs w:val="0"/>
          <w:sz w:val="24"/>
          <w:szCs w:val="24"/>
        </w:rPr>
        <w:t>,-</w:t>
      </w:r>
      <w:r w:rsidR="00677367">
        <w:rPr>
          <w:b w:val="0"/>
          <w:bCs w:val="0"/>
          <w:sz w:val="24"/>
          <w:szCs w:val="24"/>
        </w:rPr>
        <w:t xml:space="preserve"> eur (slovom šesťdesiat eur).</w:t>
      </w:r>
      <w:r w:rsidR="00042CBA">
        <w:rPr>
          <w:b w:val="0"/>
          <w:bCs w:val="0"/>
          <w:sz w:val="24"/>
          <w:szCs w:val="24"/>
        </w:rPr>
        <w:t xml:space="preserve"> </w:t>
      </w:r>
    </w:p>
    <w:p w14:paraId="5D10E199" w14:textId="46B93569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Vyzbierané finančné prostriedky </w:t>
      </w:r>
      <w:r w:rsidR="000036E4">
        <w:rPr>
          <w:b w:val="0"/>
          <w:bCs w:val="0"/>
          <w:sz w:val="24"/>
          <w:szCs w:val="24"/>
        </w:rPr>
        <w:t xml:space="preserve">v sume 13600 eur (slovom trinásťtisícšesťsto eur) </w:t>
      </w:r>
      <w:r>
        <w:rPr>
          <w:b w:val="0"/>
          <w:bCs w:val="0"/>
          <w:sz w:val="24"/>
          <w:szCs w:val="24"/>
        </w:rPr>
        <w:t>boli</w:t>
      </w:r>
      <w:r w:rsidRPr="00A63762">
        <w:rPr>
          <w:b w:val="0"/>
          <w:bCs w:val="0"/>
          <w:sz w:val="24"/>
          <w:szCs w:val="24"/>
        </w:rPr>
        <w:t xml:space="preserve"> použité v súlade s účelom konania zbierky a to na </w:t>
      </w:r>
      <w:r w:rsidR="00A27CBF">
        <w:rPr>
          <w:b w:val="0"/>
          <w:bCs w:val="0"/>
          <w:sz w:val="24"/>
          <w:szCs w:val="24"/>
        </w:rPr>
        <w:t>zaobstaranie súsošia</w:t>
      </w:r>
      <w:r>
        <w:rPr>
          <w:b w:val="0"/>
          <w:bCs w:val="0"/>
          <w:sz w:val="24"/>
          <w:szCs w:val="24"/>
        </w:rPr>
        <w:t xml:space="preserve"> Pomník nenarodeným deťom</w:t>
      </w:r>
      <w:r w:rsidR="00766D95">
        <w:rPr>
          <w:b w:val="0"/>
          <w:bCs w:val="0"/>
          <w:sz w:val="24"/>
          <w:szCs w:val="24"/>
        </w:rPr>
        <w:t xml:space="preserve"> od </w:t>
      </w:r>
      <w:r w:rsidR="00766D95" w:rsidRPr="00766D95">
        <w:rPr>
          <w:b w:val="0"/>
          <w:bCs w:val="0"/>
          <w:sz w:val="24"/>
          <w:szCs w:val="24"/>
        </w:rPr>
        <w:t>Mgr. Art. Martin</w:t>
      </w:r>
      <w:r w:rsidR="00766D95">
        <w:rPr>
          <w:b w:val="0"/>
          <w:bCs w:val="0"/>
          <w:sz w:val="24"/>
          <w:szCs w:val="24"/>
        </w:rPr>
        <w:t>a</w:t>
      </w:r>
      <w:r w:rsidR="00766D95" w:rsidRPr="00766D95">
        <w:rPr>
          <w:b w:val="0"/>
          <w:bCs w:val="0"/>
          <w:sz w:val="24"/>
          <w:szCs w:val="24"/>
        </w:rPr>
        <w:t xml:space="preserve"> Hudáčk</w:t>
      </w:r>
      <w:r w:rsidR="00766D95">
        <w:rPr>
          <w:b w:val="0"/>
          <w:bCs w:val="0"/>
          <w:sz w:val="24"/>
          <w:szCs w:val="24"/>
        </w:rPr>
        <w:t>a.</w:t>
      </w:r>
    </w:p>
    <w:p w14:paraId="2AF9BD6B" w14:textId="77777777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6BAB8B76" w14:textId="1ABBA01A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A63762">
        <w:rPr>
          <w:sz w:val="24"/>
          <w:szCs w:val="24"/>
        </w:rPr>
        <w:t>Sumár verejnej zbierky:</w:t>
      </w:r>
    </w:p>
    <w:p w14:paraId="3FEEE0B6" w14:textId="6D7DDD03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Hrubý výnos z verejnej zbierky: </w:t>
      </w:r>
      <w:r w:rsidR="00042CBA">
        <w:rPr>
          <w:b w:val="0"/>
          <w:bCs w:val="0"/>
          <w:sz w:val="24"/>
          <w:szCs w:val="24"/>
        </w:rPr>
        <w:t>14.340</w:t>
      </w:r>
      <w:r w:rsidR="00042CBA" w:rsidRPr="00A63762">
        <w:rPr>
          <w:b w:val="0"/>
          <w:bCs w:val="0"/>
          <w:sz w:val="24"/>
          <w:szCs w:val="24"/>
        </w:rPr>
        <w:t>,</w:t>
      </w:r>
      <w:r w:rsidR="00042CBA">
        <w:rPr>
          <w:b w:val="0"/>
          <w:bCs w:val="0"/>
          <w:sz w:val="24"/>
          <w:szCs w:val="24"/>
        </w:rPr>
        <w:t>53</w:t>
      </w:r>
      <w:r w:rsidR="00042CBA" w:rsidRPr="00A63762">
        <w:rPr>
          <w:b w:val="0"/>
          <w:bCs w:val="0"/>
          <w:sz w:val="24"/>
          <w:szCs w:val="24"/>
        </w:rPr>
        <w:t xml:space="preserve"> eur (slovom: </w:t>
      </w:r>
      <w:r w:rsidR="00042CBA">
        <w:rPr>
          <w:b w:val="0"/>
          <w:bCs w:val="0"/>
          <w:sz w:val="24"/>
          <w:szCs w:val="24"/>
        </w:rPr>
        <w:t>štrnásťtisíctristoštyridsať 53/100</w:t>
      </w:r>
      <w:r w:rsidR="00042CBA" w:rsidRPr="00A63762">
        <w:rPr>
          <w:b w:val="0"/>
          <w:bCs w:val="0"/>
          <w:sz w:val="24"/>
          <w:szCs w:val="24"/>
        </w:rPr>
        <w:t xml:space="preserve"> eur)</w:t>
      </w:r>
    </w:p>
    <w:p w14:paraId="2F1228C0" w14:textId="2F4D20A2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Náklady spojené s konaním verejnej zbierky: </w:t>
      </w:r>
      <w:r w:rsidR="000036E4">
        <w:rPr>
          <w:b w:val="0"/>
          <w:bCs w:val="0"/>
          <w:sz w:val="24"/>
          <w:szCs w:val="24"/>
        </w:rPr>
        <w:t>2223</w:t>
      </w:r>
      <w:r w:rsidRPr="00A63762">
        <w:rPr>
          <w:b w:val="0"/>
          <w:bCs w:val="0"/>
          <w:sz w:val="24"/>
          <w:szCs w:val="24"/>
        </w:rPr>
        <w:t>,</w:t>
      </w:r>
      <w:r w:rsidR="000036E4">
        <w:rPr>
          <w:b w:val="0"/>
          <w:bCs w:val="0"/>
          <w:sz w:val="24"/>
          <w:szCs w:val="24"/>
        </w:rPr>
        <w:t>15</w:t>
      </w:r>
      <w:r w:rsidRPr="00A63762">
        <w:rPr>
          <w:b w:val="0"/>
          <w:bCs w:val="0"/>
          <w:sz w:val="24"/>
          <w:szCs w:val="24"/>
        </w:rPr>
        <w:t xml:space="preserve"> eur</w:t>
      </w:r>
      <w:r w:rsidR="006147D3">
        <w:rPr>
          <w:b w:val="0"/>
          <w:bCs w:val="0"/>
          <w:sz w:val="24"/>
          <w:szCs w:val="24"/>
        </w:rPr>
        <w:t xml:space="preserve"> (slovom: </w:t>
      </w:r>
      <w:r w:rsidR="000036E4">
        <w:rPr>
          <w:b w:val="0"/>
          <w:bCs w:val="0"/>
          <w:sz w:val="24"/>
          <w:szCs w:val="24"/>
        </w:rPr>
        <w:t>dveti</w:t>
      </w:r>
      <w:r w:rsidR="006147D3">
        <w:rPr>
          <w:b w:val="0"/>
          <w:bCs w:val="0"/>
          <w:sz w:val="24"/>
          <w:szCs w:val="24"/>
        </w:rPr>
        <w:t>síc</w:t>
      </w:r>
      <w:r w:rsidR="000036E4">
        <w:rPr>
          <w:b w:val="0"/>
          <w:bCs w:val="0"/>
          <w:sz w:val="24"/>
          <w:szCs w:val="24"/>
        </w:rPr>
        <w:t>dvestodvadsaťtri</w:t>
      </w:r>
      <w:r w:rsidR="00042CBA">
        <w:rPr>
          <w:b w:val="0"/>
          <w:bCs w:val="0"/>
          <w:sz w:val="24"/>
          <w:szCs w:val="24"/>
        </w:rPr>
        <w:t xml:space="preserve"> </w:t>
      </w:r>
      <w:r w:rsidR="000036E4">
        <w:rPr>
          <w:b w:val="0"/>
          <w:bCs w:val="0"/>
          <w:sz w:val="24"/>
          <w:szCs w:val="24"/>
        </w:rPr>
        <w:t>15</w:t>
      </w:r>
      <w:r w:rsidR="00042CBA">
        <w:rPr>
          <w:b w:val="0"/>
          <w:bCs w:val="0"/>
          <w:sz w:val="24"/>
          <w:szCs w:val="24"/>
        </w:rPr>
        <w:t>/100</w:t>
      </w:r>
      <w:r w:rsidR="00847679">
        <w:rPr>
          <w:b w:val="0"/>
          <w:bCs w:val="0"/>
          <w:sz w:val="24"/>
          <w:szCs w:val="24"/>
        </w:rPr>
        <w:t xml:space="preserve"> eur)</w:t>
      </w:r>
      <w:r w:rsidR="000036E4">
        <w:rPr>
          <w:b w:val="0"/>
          <w:bCs w:val="0"/>
          <w:sz w:val="24"/>
          <w:szCs w:val="24"/>
        </w:rPr>
        <w:t>.</w:t>
      </w:r>
    </w:p>
    <w:p w14:paraId="66B22364" w14:textId="12F85AFF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>Čistý výnos z verejnej zbierky:</w:t>
      </w:r>
      <w:r w:rsidR="0039413F">
        <w:rPr>
          <w:b w:val="0"/>
          <w:bCs w:val="0"/>
          <w:sz w:val="24"/>
          <w:szCs w:val="24"/>
        </w:rPr>
        <w:t xml:space="preserve"> 1</w:t>
      </w:r>
      <w:r w:rsidR="000036E4">
        <w:rPr>
          <w:b w:val="0"/>
          <w:bCs w:val="0"/>
          <w:sz w:val="24"/>
          <w:szCs w:val="24"/>
        </w:rPr>
        <w:t>2</w:t>
      </w:r>
      <w:r w:rsidR="0039413F">
        <w:rPr>
          <w:b w:val="0"/>
          <w:bCs w:val="0"/>
          <w:sz w:val="24"/>
          <w:szCs w:val="24"/>
        </w:rPr>
        <w:t>.1</w:t>
      </w:r>
      <w:r w:rsidR="00A14BCD">
        <w:rPr>
          <w:b w:val="0"/>
          <w:bCs w:val="0"/>
          <w:sz w:val="24"/>
          <w:szCs w:val="24"/>
        </w:rPr>
        <w:t>17</w:t>
      </w:r>
      <w:r w:rsidRPr="00A63762">
        <w:rPr>
          <w:b w:val="0"/>
          <w:bCs w:val="0"/>
          <w:sz w:val="24"/>
          <w:szCs w:val="24"/>
        </w:rPr>
        <w:t>,</w:t>
      </w:r>
      <w:r w:rsidR="00A14BCD">
        <w:rPr>
          <w:b w:val="0"/>
          <w:bCs w:val="0"/>
          <w:sz w:val="24"/>
          <w:szCs w:val="24"/>
        </w:rPr>
        <w:t>38</w:t>
      </w:r>
      <w:r w:rsidRPr="00A63762">
        <w:rPr>
          <w:b w:val="0"/>
          <w:bCs w:val="0"/>
          <w:sz w:val="24"/>
          <w:szCs w:val="24"/>
        </w:rPr>
        <w:t xml:space="preserve"> eur (slovom: </w:t>
      </w:r>
      <w:r w:rsidR="00A14BCD">
        <w:rPr>
          <w:b w:val="0"/>
          <w:bCs w:val="0"/>
          <w:sz w:val="24"/>
          <w:szCs w:val="24"/>
        </w:rPr>
        <w:t>dva</w:t>
      </w:r>
      <w:r w:rsidR="0039413F">
        <w:rPr>
          <w:b w:val="0"/>
          <w:bCs w:val="0"/>
          <w:sz w:val="24"/>
          <w:szCs w:val="24"/>
        </w:rPr>
        <w:t>násťtisícsto</w:t>
      </w:r>
      <w:r w:rsidR="00A14BCD">
        <w:rPr>
          <w:b w:val="0"/>
          <w:bCs w:val="0"/>
          <w:sz w:val="24"/>
          <w:szCs w:val="24"/>
        </w:rPr>
        <w:t>sedemnásť</w:t>
      </w:r>
      <w:r w:rsidR="0039413F">
        <w:rPr>
          <w:b w:val="0"/>
          <w:bCs w:val="0"/>
          <w:sz w:val="24"/>
          <w:szCs w:val="24"/>
        </w:rPr>
        <w:t xml:space="preserve"> 3</w:t>
      </w:r>
      <w:r w:rsidR="00A14BCD">
        <w:rPr>
          <w:b w:val="0"/>
          <w:bCs w:val="0"/>
          <w:sz w:val="24"/>
          <w:szCs w:val="24"/>
        </w:rPr>
        <w:t>8</w:t>
      </w:r>
      <w:r w:rsidR="0039413F">
        <w:rPr>
          <w:b w:val="0"/>
          <w:bCs w:val="0"/>
          <w:sz w:val="24"/>
          <w:szCs w:val="24"/>
        </w:rPr>
        <w:t>/100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4502B2BD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59A745E" w14:textId="21BB2B0E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 </w:t>
      </w:r>
      <w:r>
        <w:rPr>
          <w:b w:val="0"/>
          <w:bCs w:val="0"/>
          <w:sz w:val="24"/>
          <w:szCs w:val="24"/>
        </w:rPr>
        <w:t>Trnave</w:t>
      </w:r>
      <w:r w:rsidRPr="00A63762">
        <w:rPr>
          <w:b w:val="0"/>
          <w:bCs w:val="0"/>
          <w:sz w:val="24"/>
          <w:szCs w:val="24"/>
        </w:rPr>
        <w:t xml:space="preserve">, dňa </w:t>
      </w:r>
      <w:r w:rsidR="001A3A2B">
        <w:rPr>
          <w:b w:val="0"/>
          <w:bCs w:val="0"/>
          <w:sz w:val="24"/>
          <w:szCs w:val="24"/>
        </w:rPr>
        <w:t>1</w:t>
      </w:r>
      <w:r w:rsidR="00381C20">
        <w:rPr>
          <w:b w:val="0"/>
          <w:bCs w:val="0"/>
          <w:sz w:val="24"/>
          <w:szCs w:val="24"/>
        </w:rPr>
        <w:t xml:space="preserve">7. </w:t>
      </w:r>
      <w:r w:rsidR="001A3A2B">
        <w:rPr>
          <w:b w:val="0"/>
          <w:bCs w:val="0"/>
          <w:sz w:val="24"/>
          <w:szCs w:val="24"/>
        </w:rPr>
        <w:t>marca</w:t>
      </w:r>
      <w:r w:rsidR="001417B9">
        <w:rPr>
          <w:b w:val="0"/>
          <w:bCs w:val="0"/>
          <w:sz w:val="24"/>
          <w:szCs w:val="24"/>
        </w:rPr>
        <w:t xml:space="preserve"> 202</w:t>
      </w:r>
      <w:r w:rsidR="001A3A2B">
        <w:rPr>
          <w:b w:val="0"/>
          <w:bCs w:val="0"/>
          <w:sz w:val="24"/>
          <w:szCs w:val="24"/>
        </w:rPr>
        <w:t>3</w:t>
      </w:r>
    </w:p>
    <w:p w14:paraId="5C8AC5B4" w14:textId="77777777" w:rsidR="00151173" w:rsidRDefault="00151173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3206B0BE" w14:textId="77777777" w:rsidR="0039413F" w:rsidRDefault="0039413F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70A0C5C3" w14:textId="77777777" w:rsidR="00151173" w:rsidRDefault="00151173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356F8510" w14:textId="77777777" w:rsidR="00151173" w:rsidRDefault="00151173" w:rsidP="00151173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Prílohy:</w:t>
      </w:r>
    </w:p>
    <w:p w14:paraId="12507BAD" w14:textId="64D7154E" w:rsidR="00151173" w:rsidRDefault="00151173" w:rsidP="00151173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bankové výpisy z účtu za obdobie júl 2021</w:t>
      </w:r>
      <w:r w:rsidRPr="00C9148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až december</w:t>
      </w:r>
      <w:r w:rsidRPr="00C91482">
        <w:rPr>
          <w:b w:val="0"/>
          <w:bCs w:val="0"/>
          <w:sz w:val="24"/>
          <w:szCs w:val="24"/>
        </w:rPr>
        <w:t xml:space="preserve"> 2021</w:t>
      </w:r>
    </w:p>
    <w:p w14:paraId="64F12C92" w14:textId="16F41430" w:rsidR="001A3A2B" w:rsidRPr="00A14BCD" w:rsidRDefault="00151173" w:rsidP="00A14BCD">
      <w:pPr>
        <w:pStyle w:val="Bodytext20"/>
        <w:numPr>
          <w:ilvl w:val="0"/>
          <w:numId w:val="1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faktúr</w:t>
      </w:r>
      <w:r w:rsidR="00A14BCD">
        <w:rPr>
          <w:b w:val="0"/>
          <w:bCs w:val="0"/>
          <w:sz w:val="24"/>
          <w:szCs w:val="24"/>
        </w:rPr>
        <w:t>y za služby</w:t>
      </w:r>
    </w:p>
    <w:sectPr w:rsidR="001A3A2B" w:rsidRPr="00A14BCD" w:rsidSect="00A63762">
      <w:type w:val="continuous"/>
      <w:pgSz w:w="11905" w:h="16837"/>
      <w:pgMar w:top="1200" w:right="1414" w:bottom="1474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9916" w14:textId="77777777" w:rsidR="00F25D04" w:rsidRDefault="00F25D04">
      <w:r>
        <w:separator/>
      </w:r>
    </w:p>
  </w:endnote>
  <w:endnote w:type="continuationSeparator" w:id="0">
    <w:p w14:paraId="5A7BE76B" w14:textId="77777777" w:rsidR="00F25D04" w:rsidRDefault="00F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24A5" w14:textId="77777777" w:rsidR="00F25D04" w:rsidRDefault="00F25D04"/>
  </w:footnote>
  <w:footnote w:type="continuationSeparator" w:id="0">
    <w:p w14:paraId="3714CE5D" w14:textId="77777777" w:rsidR="00F25D04" w:rsidRDefault="00F25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4F"/>
    <w:multiLevelType w:val="hybridMultilevel"/>
    <w:tmpl w:val="FC887D3A"/>
    <w:lvl w:ilvl="0" w:tplc="7CF8B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0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DI1NDMwNzMyMDFS0lEKTi0uzszPAykwqQUAluWhdywAAAA="/>
  </w:docVars>
  <w:rsids>
    <w:rsidRoot w:val="008C0731"/>
    <w:rsid w:val="000036E4"/>
    <w:rsid w:val="000360B5"/>
    <w:rsid w:val="00042CBA"/>
    <w:rsid w:val="000D41C4"/>
    <w:rsid w:val="001247E9"/>
    <w:rsid w:val="001417B9"/>
    <w:rsid w:val="00151173"/>
    <w:rsid w:val="001A3A2B"/>
    <w:rsid w:val="001A759F"/>
    <w:rsid w:val="002A090D"/>
    <w:rsid w:val="002A09AC"/>
    <w:rsid w:val="002B5840"/>
    <w:rsid w:val="00335968"/>
    <w:rsid w:val="003548C2"/>
    <w:rsid w:val="00376346"/>
    <w:rsid w:val="00381C20"/>
    <w:rsid w:val="0039413F"/>
    <w:rsid w:val="003E317E"/>
    <w:rsid w:val="00406F93"/>
    <w:rsid w:val="0043063F"/>
    <w:rsid w:val="00435523"/>
    <w:rsid w:val="004A7FC8"/>
    <w:rsid w:val="00564F58"/>
    <w:rsid w:val="006147D3"/>
    <w:rsid w:val="006214E9"/>
    <w:rsid w:val="00677367"/>
    <w:rsid w:val="006A74A5"/>
    <w:rsid w:val="00766D95"/>
    <w:rsid w:val="007868D2"/>
    <w:rsid w:val="00791858"/>
    <w:rsid w:val="007B5053"/>
    <w:rsid w:val="00845AFF"/>
    <w:rsid w:val="00847679"/>
    <w:rsid w:val="00891B22"/>
    <w:rsid w:val="008C0731"/>
    <w:rsid w:val="009B3206"/>
    <w:rsid w:val="009F3B6C"/>
    <w:rsid w:val="00A14BCD"/>
    <w:rsid w:val="00A27CBF"/>
    <w:rsid w:val="00A63762"/>
    <w:rsid w:val="00AB41D6"/>
    <w:rsid w:val="00AB6C9A"/>
    <w:rsid w:val="00B01DC7"/>
    <w:rsid w:val="00B94477"/>
    <w:rsid w:val="00C141FD"/>
    <w:rsid w:val="00CE250A"/>
    <w:rsid w:val="00D22AE0"/>
    <w:rsid w:val="00D33127"/>
    <w:rsid w:val="00DC64EE"/>
    <w:rsid w:val="00E31F2C"/>
    <w:rsid w:val="00E32960"/>
    <w:rsid w:val="00E87CEB"/>
    <w:rsid w:val="00EF6412"/>
    <w:rsid w:val="00F25D04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7E1"/>
  <w15:docId w15:val="{240C605A-8D03-4506-8634-F915CC1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Predvolenpsmoodsek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Predvolenpsmoodsek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485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Mriekatabuky">
    <w:name w:val="Table Grid"/>
    <w:basedOn w:val="Normlnatabuka"/>
    <w:uiPriority w:val="39"/>
    <w:rsid w:val="00A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Križan</dc:creator>
  <cp:keywords/>
  <cp:lastModifiedBy>Rasťo Mráz</cp:lastModifiedBy>
  <cp:revision>12</cp:revision>
  <dcterms:created xsi:type="dcterms:W3CDTF">2022-06-27T11:50:00Z</dcterms:created>
  <dcterms:modified xsi:type="dcterms:W3CDTF">2023-03-17T12:10:00Z</dcterms:modified>
</cp:coreProperties>
</file>